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Open Sans" w:cs="Open Sans" w:eastAsia="Open Sans" w:hAnsi="Open Sans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Housing Related Debt Advice Caseworker 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Person Specification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and experience of debt and money advice.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Effective oral communication skills with particular emphasis on negotiating and representing.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Effective writing skills with particular emphasis on negotiating, representing and preparing reviews, reports and correspondence.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Ordered approach to casework and an ability and willingness to follow and develop agreed procedures.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 the issues involved in interviewing clients and supporting clients to understand their rights and responsibilities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prioritise own work, meet deadlines and manage caseload.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use IT in the provision of advice and the preparation of reports and submissions.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and willingness to work as part of a team.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monitor and maintain own standards.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Understanding of and commitment to the aims and principles of the Citizens Advice service and its equality and diversity policies.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/>
      <w:pgMar w:bottom="720" w:top="720" w:left="720" w:right="720" w:header="28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August 2018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1270</wp:posOffset>
          </wp:positionV>
          <wp:extent cx="3028950" cy="1104900"/>
          <wp:effectExtent b="0" l="0" r="0" t="0"/>
          <wp:wrapSquare wrapText="bothSides" distB="0" distT="0" distL="114300" distR="114300"/>
          <wp:docPr descr="https://lh4.googleusercontent.com/qLSMwgkkhB3wOhHB-u5fZMo0Xhbap0A3dAdhGwZdmRpq9HEuMGXG9iYuAwLfE1RUmORzaskDzqHVxXR7zwu2e92OFvMpHvNamOJtz63F2v_RJNFZOtQ_pougXmJtPkjeNzR-AVb0htkll_vS2g" id="2" name="image1.png"/>
          <a:graphic>
            <a:graphicData uri="http://schemas.openxmlformats.org/drawingml/2006/picture">
              <pic:pic>
                <pic:nvPicPr>
                  <pic:cNvPr descr="https://lh4.googleusercontent.com/qLSMwgkkhB3wOhHB-u5fZMo0Xhbap0A3dAdhGwZdmRpq9HEuMGXG9iYuAwLfE1RUmORzaskDzqHVxXR7zwu2e92OFvMpHvNamOJtz63F2v_RJNFZOtQ_pougXmJtPkjeNzR-AVb0htkll_vS2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8950" cy="1104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2D5DAE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5DAE"/>
  </w:style>
  <w:style w:type="paragraph" w:styleId="Footer">
    <w:name w:val="footer"/>
    <w:basedOn w:val="Normal"/>
    <w:link w:val="FooterChar"/>
    <w:uiPriority w:val="99"/>
    <w:unhideWhenUsed w:val="1"/>
    <w:rsid w:val="002D5DAE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5DA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5DAE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5DA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222926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EGjp+XYaxj13u3hDPXTwKprPQ==">AMUW2mXuSEBWqIU2Z/fwYmynpIOy1Q1A5iZSbFHWOc3cL76QnQ1vlL0ZM2iAw8sMKe1JgJR+HYl31ibR5aO8dGA5A8fNhseDi+Xur5f+cOlu5TbySSd26E077JGQs43XlD6g84xYWsrM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2018-08-23T12:12:00Z</dcterms:created>
  <dc:creator>Julie Parkinson</dc:creator>
</cp:coreProperties>
</file>